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6"/>
        <w:gridCol w:w="3188"/>
        <w:gridCol w:w="1636"/>
        <w:gridCol w:w="2966"/>
      </w:tblGrid>
      <w:tr w:rsidR="00F63C0F">
        <w:trPr>
          <w:trHeight w:val="1510"/>
        </w:trPr>
        <w:tc>
          <w:tcPr>
            <w:tcW w:w="2896" w:type="dxa"/>
            <w:tcBorders>
              <w:right w:val="single" w:sz="2" w:space="0" w:color="000000"/>
            </w:tcBorders>
          </w:tcPr>
          <w:p w:rsidR="00F63C0F" w:rsidRDefault="00F63C0F">
            <w:pPr>
              <w:pStyle w:val="TableParagraph"/>
              <w:rPr>
                <w:sz w:val="26"/>
              </w:rPr>
            </w:pPr>
          </w:p>
          <w:p w:rsidR="00F63C0F" w:rsidRDefault="000261F5">
            <w:pPr>
              <w:pStyle w:val="TableParagraph"/>
              <w:spacing w:before="189" w:line="345" w:lineRule="auto"/>
              <w:ind w:left="795" w:firstLine="950"/>
              <w:rPr>
                <w:b/>
                <w:sz w:val="24"/>
              </w:rPr>
            </w:pPr>
            <w:r>
              <w:rPr>
                <w:b/>
                <w:sz w:val="24"/>
              </w:rPr>
              <w:t>Europass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Curriculum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Vitae</w:t>
            </w:r>
          </w:p>
        </w:tc>
        <w:tc>
          <w:tcPr>
            <w:tcW w:w="3188" w:type="dxa"/>
            <w:tcBorders>
              <w:left w:val="single" w:sz="2" w:space="0" w:color="000000"/>
            </w:tcBorders>
          </w:tcPr>
          <w:p w:rsidR="00F63C0F" w:rsidRDefault="00F63C0F">
            <w:pPr>
              <w:pStyle w:val="TableParagraph"/>
            </w:pPr>
          </w:p>
        </w:tc>
        <w:tc>
          <w:tcPr>
            <w:tcW w:w="1636" w:type="dxa"/>
          </w:tcPr>
          <w:p w:rsidR="00F63C0F" w:rsidRDefault="00F63C0F">
            <w:pPr>
              <w:pStyle w:val="TableParagraph"/>
            </w:pPr>
          </w:p>
        </w:tc>
        <w:tc>
          <w:tcPr>
            <w:tcW w:w="2966" w:type="dxa"/>
          </w:tcPr>
          <w:p w:rsidR="00F63C0F" w:rsidRDefault="00F63C0F">
            <w:pPr>
              <w:pStyle w:val="TableParagraph"/>
            </w:pPr>
          </w:p>
        </w:tc>
      </w:tr>
      <w:tr w:rsidR="00F63C0F">
        <w:trPr>
          <w:trHeight w:val="715"/>
        </w:trPr>
        <w:tc>
          <w:tcPr>
            <w:tcW w:w="2896" w:type="dxa"/>
            <w:tcBorders>
              <w:right w:val="single" w:sz="2" w:space="0" w:color="000000"/>
            </w:tcBorders>
          </w:tcPr>
          <w:p w:rsidR="00F63C0F" w:rsidRDefault="00F63C0F">
            <w:pPr>
              <w:pStyle w:val="TableParagraph"/>
              <w:spacing w:before="3"/>
              <w:rPr>
                <w:sz w:val="29"/>
              </w:rPr>
            </w:pPr>
          </w:p>
          <w:p w:rsidR="00F63C0F" w:rsidRDefault="000261F5">
            <w:pPr>
              <w:pStyle w:val="TableParagraph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Informacion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</w:p>
        </w:tc>
        <w:tc>
          <w:tcPr>
            <w:tcW w:w="3188" w:type="dxa"/>
            <w:tcBorders>
              <w:left w:val="single" w:sz="2" w:space="0" w:color="000000"/>
            </w:tcBorders>
          </w:tcPr>
          <w:p w:rsidR="00F63C0F" w:rsidRDefault="00F63C0F">
            <w:pPr>
              <w:pStyle w:val="TableParagraph"/>
            </w:pPr>
          </w:p>
        </w:tc>
        <w:tc>
          <w:tcPr>
            <w:tcW w:w="1636" w:type="dxa"/>
          </w:tcPr>
          <w:p w:rsidR="00F63C0F" w:rsidRDefault="00F63C0F">
            <w:pPr>
              <w:pStyle w:val="TableParagraph"/>
            </w:pPr>
          </w:p>
        </w:tc>
        <w:tc>
          <w:tcPr>
            <w:tcW w:w="2966" w:type="dxa"/>
          </w:tcPr>
          <w:p w:rsidR="00F63C0F" w:rsidRDefault="00F63C0F">
            <w:pPr>
              <w:pStyle w:val="TableParagraph"/>
            </w:pPr>
          </w:p>
        </w:tc>
      </w:tr>
      <w:tr w:rsidR="00F63C0F">
        <w:trPr>
          <w:trHeight w:val="477"/>
        </w:trPr>
        <w:tc>
          <w:tcPr>
            <w:tcW w:w="2896" w:type="dxa"/>
            <w:tcBorders>
              <w:right w:val="single" w:sz="2" w:space="0" w:color="000000"/>
            </w:tcBorders>
          </w:tcPr>
          <w:p w:rsidR="00F63C0F" w:rsidRDefault="000261F5">
            <w:pPr>
              <w:pStyle w:val="TableParagraph"/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Emri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Mbiemri</w:t>
            </w:r>
          </w:p>
        </w:tc>
        <w:tc>
          <w:tcPr>
            <w:tcW w:w="3188" w:type="dxa"/>
            <w:tcBorders>
              <w:left w:val="single" w:sz="2" w:space="0" w:color="000000"/>
            </w:tcBorders>
          </w:tcPr>
          <w:p w:rsidR="00F63C0F" w:rsidRDefault="000261F5">
            <w:pPr>
              <w:pStyle w:val="TableParagraph"/>
              <w:spacing w:before="92"/>
              <w:ind w:left="120"/>
              <w:rPr>
                <w:sz w:val="24"/>
              </w:rPr>
            </w:pPr>
            <w:r>
              <w:rPr>
                <w:sz w:val="24"/>
              </w:rPr>
              <w:t>Ermal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Cenaj</w:t>
            </w:r>
          </w:p>
        </w:tc>
        <w:tc>
          <w:tcPr>
            <w:tcW w:w="1636" w:type="dxa"/>
          </w:tcPr>
          <w:p w:rsidR="00F63C0F" w:rsidRDefault="00F63C0F">
            <w:pPr>
              <w:pStyle w:val="TableParagraph"/>
            </w:pPr>
          </w:p>
        </w:tc>
        <w:tc>
          <w:tcPr>
            <w:tcW w:w="2966" w:type="dxa"/>
          </w:tcPr>
          <w:p w:rsidR="00F63C0F" w:rsidRDefault="00F63C0F">
            <w:pPr>
              <w:pStyle w:val="TableParagraph"/>
            </w:pPr>
          </w:p>
        </w:tc>
      </w:tr>
      <w:tr w:rsidR="00F63C0F">
        <w:trPr>
          <w:trHeight w:val="480"/>
        </w:trPr>
        <w:tc>
          <w:tcPr>
            <w:tcW w:w="2896" w:type="dxa"/>
            <w:tcBorders>
              <w:right w:val="single" w:sz="2" w:space="0" w:color="000000"/>
            </w:tcBorders>
          </w:tcPr>
          <w:p w:rsidR="00F63C0F" w:rsidRDefault="000261F5">
            <w:pPr>
              <w:pStyle w:val="TableParagraph"/>
              <w:spacing w:before="99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Addresa</w:t>
            </w:r>
          </w:p>
        </w:tc>
        <w:tc>
          <w:tcPr>
            <w:tcW w:w="3188" w:type="dxa"/>
            <w:tcBorders>
              <w:left w:val="single" w:sz="2" w:space="0" w:color="000000"/>
            </w:tcBorders>
          </w:tcPr>
          <w:p w:rsidR="00F63C0F" w:rsidRDefault="000261F5">
            <w:pPr>
              <w:pStyle w:val="TableParagraph"/>
              <w:spacing w:before="94"/>
              <w:ind w:left="120"/>
              <w:rPr>
                <w:sz w:val="24"/>
              </w:rPr>
            </w:pPr>
            <w:r>
              <w:rPr>
                <w:sz w:val="24"/>
              </w:rPr>
              <w:t>Gostil,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Kukes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636" w:type="dxa"/>
          </w:tcPr>
          <w:p w:rsidR="00F63C0F" w:rsidRDefault="00F63C0F">
            <w:pPr>
              <w:pStyle w:val="TableParagraph"/>
            </w:pPr>
          </w:p>
        </w:tc>
        <w:tc>
          <w:tcPr>
            <w:tcW w:w="2966" w:type="dxa"/>
          </w:tcPr>
          <w:p w:rsidR="00F63C0F" w:rsidRDefault="00F63C0F">
            <w:pPr>
              <w:pStyle w:val="TableParagraph"/>
            </w:pPr>
          </w:p>
        </w:tc>
      </w:tr>
      <w:tr w:rsidR="00F63C0F">
        <w:trPr>
          <w:trHeight w:val="480"/>
        </w:trPr>
        <w:tc>
          <w:tcPr>
            <w:tcW w:w="2896" w:type="dxa"/>
            <w:tcBorders>
              <w:right w:val="single" w:sz="2" w:space="0" w:color="000000"/>
            </w:tcBorders>
          </w:tcPr>
          <w:p w:rsidR="00F63C0F" w:rsidRDefault="000261F5">
            <w:pPr>
              <w:pStyle w:val="TableParagraph"/>
              <w:spacing w:before="99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188" w:type="dxa"/>
            <w:tcBorders>
              <w:left w:val="single" w:sz="2" w:space="0" w:color="000000"/>
            </w:tcBorders>
          </w:tcPr>
          <w:p w:rsidR="00F63C0F" w:rsidRDefault="000261F5">
            <w:pPr>
              <w:pStyle w:val="TableParagraph"/>
              <w:spacing w:before="94"/>
              <w:ind w:left="120"/>
              <w:rPr>
                <w:sz w:val="24"/>
              </w:rPr>
            </w:pPr>
            <w:hyperlink r:id="rId8">
              <w:r>
                <w:rPr>
                  <w:sz w:val="24"/>
                </w:rPr>
                <w:t>eri_cenaj@hotmail.com</w:t>
              </w:r>
            </w:hyperlink>
          </w:p>
        </w:tc>
        <w:tc>
          <w:tcPr>
            <w:tcW w:w="1636" w:type="dxa"/>
          </w:tcPr>
          <w:p w:rsidR="00F63C0F" w:rsidRDefault="000261F5">
            <w:pPr>
              <w:pStyle w:val="TableParagraph"/>
              <w:spacing w:before="94"/>
              <w:ind w:left="751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  <w:tc>
          <w:tcPr>
            <w:tcW w:w="2966" w:type="dxa"/>
          </w:tcPr>
          <w:p w:rsidR="00F63C0F" w:rsidRDefault="000261F5">
            <w:pPr>
              <w:pStyle w:val="TableParagraph"/>
              <w:spacing w:before="94"/>
              <w:ind w:left="114"/>
              <w:rPr>
                <w:sz w:val="24"/>
              </w:rPr>
            </w:pPr>
            <w:r>
              <w:rPr>
                <w:sz w:val="24"/>
              </w:rPr>
              <w:t>0696708436</w:t>
            </w:r>
          </w:p>
        </w:tc>
      </w:tr>
      <w:tr w:rsidR="00F63C0F">
        <w:trPr>
          <w:trHeight w:val="477"/>
        </w:trPr>
        <w:tc>
          <w:tcPr>
            <w:tcW w:w="2896" w:type="dxa"/>
            <w:tcBorders>
              <w:right w:val="single" w:sz="2" w:space="0" w:color="000000"/>
            </w:tcBorders>
          </w:tcPr>
          <w:p w:rsidR="00F63C0F" w:rsidRDefault="000261F5">
            <w:pPr>
              <w:pStyle w:val="TableParagraph"/>
              <w:spacing w:before="99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Shtetësia</w:t>
            </w:r>
          </w:p>
        </w:tc>
        <w:tc>
          <w:tcPr>
            <w:tcW w:w="3188" w:type="dxa"/>
            <w:tcBorders>
              <w:left w:val="single" w:sz="2" w:space="0" w:color="000000"/>
            </w:tcBorders>
          </w:tcPr>
          <w:p w:rsidR="00F63C0F" w:rsidRDefault="000261F5">
            <w:pPr>
              <w:pStyle w:val="TableParagraph"/>
              <w:spacing w:before="94"/>
              <w:ind w:left="120"/>
              <w:rPr>
                <w:sz w:val="24"/>
              </w:rPr>
            </w:pPr>
            <w:r>
              <w:rPr>
                <w:sz w:val="24"/>
              </w:rPr>
              <w:t>Shqiptar</w:t>
            </w:r>
          </w:p>
        </w:tc>
        <w:tc>
          <w:tcPr>
            <w:tcW w:w="1636" w:type="dxa"/>
          </w:tcPr>
          <w:p w:rsidR="00F63C0F" w:rsidRDefault="00F63C0F">
            <w:pPr>
              <w:pStyle w:val="TableParagraph"/>
            </w:pPr>
          </w:p>
        </w:tc>
        <w:tc>
          <w:tcPr>
            <w:tcW w:w="2966" w:type="dxa"/>
          </w:tcPr>
          <w:p w:rsidR="00F63C0F" w:rsidRDefault="00F63C0F">
            <w:pPr>
              <w:pStyle w:val="TableParagraph"/>
            </w:pPr>
          </w:p>
        </w:tc>
      </w:tr>
      <w:tr w:rsidR="00F63C0F">
        <w:trPr>
          <w:trHeight w:val="477"/>
        </w:trPr>
        <w:tc>
          <w:tcPr>
            <w:tcW w:w="2896" w:type="dxa"/>
            <w:tcBorders>
              <w:right w:val="single" w:sz="2" w:space="0" w:color="000000"/>
            </w:tcBorders>
          </w:tcPr>
          <w:p w:rsidR="00F63C0F" w:rsidRDefault="000261F5">
            <w:pPr>
              <w:pStyle w:val="TableParagraph"/>
              <w:spacing w:before="97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Data 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lindjes</w:t>
            </w:r>
          </w:p>
        </w:tc>
        <w:tc>
          <w:tcPr>
            <w:tcW w:w="3188" w:type="dxa"/>
            <w:tcBorders>
              <w:left w:val="single" w:sz="2" w:space="0" w:color="000000"/>
            </w:tcBorders>
          </w:tcPr>
          <w:p w:rsidR="00F63C0F" w:rsidRDefault="000261F5">
            <w:pPr>
              <w:pStyle w:val="TableParagraph"/>
              <w:spacing w:before="92"/>
              <w:ind w:left="120"/>
              <w:rPr>
                <w:sz w:val="24"/>
              </w:rPr>
            </w:pPr>
            <w:r>
              <w:rPr>
                <w:sz w:val="24"/>
              </w:rPr>
              <w:t>20.04.1985</w:t>
            </w:r>
          </w:p>
        </w:tc>
        <w:tc>
          <w:tcPr>
            <w:tcW w:w="1636" w:type="dxa"/>
          </w:tcPr>
          <w:p w:rsidR="00F63C0F" w:rsidRDefault="00F63C0F">
            <w:pPr>
              <w:pStyle w:val="TableParagraph"/>
            </w:pPr>
          </w:p>
        </w:tc>
        <w:tc>
          <w:tcPr>
            <w:tcW w:w="2966" w:type="dxa"/>
          </w:tcPr>
          <w:p w:rsidR="00F63C0F" w:rsidRDefault="00F63C0F">
            <w:pPr>
              <w:pStyle w:val="TableParagraph"/>
            </w:pPr>
          </w:p>
        </w:tc>
      </w:tr>
      <w:tr w:rsidR="00F63C0F">
        <w:trPr>
          <w:trHeight w:val="612"/>
        </w:trPr>
        <w:tc>
          <w:tcPr>
            <w:tcW w:w="2896" w:type="dxa"/>
            <w:tcBorders>
              <w:right w:val="single" w:sz="2" w:space="0" w:color="000000"/>
            </w:tcBorders>
          </w:tcPr>
          <w:p w:rsidR="00F63C0F" w:rsidRDefault="000261F5">
            <w:pPr>
              <w:pStyle w:val="TableParagraph"/>
              <w:spacing w:before="99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Gjinia</w:t>
            </w:r>
          </w:p>
        </w:tc>
        <w:tc>
          <w:tcPr>
            <w:tcW w:w="3188" w:type="dxa"/>
            <w:tcBorders>
              <w:left w:val="single" w:sz="2" w:space="0" w:color="000000"/>
            </w:tcBorders>
          </w:tcPr>
          <w:p w:rsidR="00F63C0F" w:rsidRDefault="000261F5">
            <w:pPr>
              <w:pStyle w:val="TableParagraph"/>
              <w:spacing w:before="95"/>
              <w:ind w:left="120"/>
              <w:rPr>
                <w:sz w:val="24"/>
              </w:rPr>
            </w:pPr>
            <w:r>
              <w:rPr>
                <w:sz w:val="24"/>
              </w:rPr>
              <w:t>Mashkull</w:t>
            </w:r>
          </w:p>
        </w:tc>
        <w:tc>
          <w:tcPr>
            <w:tcW w:w="1636" w:type="dxa"/>
          </w:tcPr>
          <w:p w:rsidR="00F63C0F" w:rsidRDefault="00F63C0F">
            <w:pPr>
              <w:pStyle w:val="TableParagraph"/>
            </w:pPr>
          </w:p>
        </w:tc>
        <w:tc>
          <w:tcPr>
            <w:tcW w:w="2966" w:type="dxa"/>
          </w:tcPr>
          <w:p w:rsidR="00F63C0F" w:rsidRDefault="00F63C0F">
            <w:pPr>
              <w:pStyle w:val="TableParagraph"/>
            </w:pPr>
          </w:p>
        </w:tc>
      </w:tr>
      <w:tr w:rsidR="00F63C0F">
        <w:trPr>
          <w:trHeight w:val="1339"/>
        </w:trPr>
        <w:tc>
          <w:tcPr>
            <w:tcW w:w="2896" w:type="dxa"/>
            <w:tcBorders>
              <w:right w:val="single" w:sz="2" w:space="0" w:color="000000"/>
            </w:tcBorders>
          </w:tcPr>
          <w:p w:rsidR="00F63C0F" w:rsidRDefault="000261F5">
            <w:pPr>
              <w:pStyle w:val="TableParagraph"/>
              <w:spacing w:before="231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Eksperiencat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punësimit</w:t>
            </w:r>
          </w:p>
        </w:tc>
        <w:tc>
          <w:tcPr>
            <w:tcW w:w="4824" w:type="dxa"/>
            <w:gridSpan w:val="2"/>
            <w:tcBorders>
              <w:left w:val="single" w:sz="2" w:space="0" w:color="000000"/>
            </w:tcBorders>
          </w:tcPr>
          <w:p w:rsidR="00F63C0F" w:rsidRDefault="000261F5">
            <w:pPr>
              <w:pStyle w:val="TableParagraph"/>
              <w:spacing w:before="233" w:line="232" w:lineRule="auto"/>
              <w:ind w:left="129" w:right="1320"/>
              <w:rPr>
                <w:sz w:val="24"/>
              </w:rPr>
            </w:pPr>
            <w:r>
              <w:rPr>
                <w:sz w:val="24"/>
              </w:rPr>
              <w:t>Viti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aktualisht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Bujqesise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Kukes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Inspektor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terreni</w:t>
            </w:r>
          </w:p>
          <w:p w:rsidR="00E546DC" w:rsidRDefault="00E546DC" w:rsidP="00E546DC">
            <w:pPr>
              <w:pStyle w:val="TableParagraph"/>
              <w:spacing w:before="233" w:line="232" w:lineRule="auto"/>
              <w:ind w:right="1320"/>
              <w:rPr>
                <w:sz w:val="24"/>
              </w:rPr>
            </w:pPr>
            <w:r>
              <w:rPr>
                <w:sz w:val="24"/>
              </w:rPr>
              <w:t xml:space="preserve"> Data 20.11.2023 –ne vijim </w:t>
            </w:r>
            <w:bookmarkStart w:id="0" w:name="_GoBack"/>
            <w:bookmarkEnd w:id="0"/>
            <w:r>
              <w:rPr>
                <w:sz w:val="24"/>
              </w:rPr>
              <w:t>Kryeinspektor Rajonal i DRAKU Kukes</w:t>
            </w:r>
          </w:p>
        </w:tc>
        <w:tc>
          <w:tcPr>
            <w:tcW w:w="2966" w:type="dxa"/>
          </w:tcPr>
          <w:p w:rsidR="00F63C0F" w:rsidRDefault="00F63C0F">
            <w:pPr>
              <w:pStyle w:val="TableParagraph"/>
            </w:pPr>
          </w:p>
        </w:tc>
      </w:tr>
      <w:tr w:rsidR="00F63C0F">
        <w:trPr>
          <w:trHeight w:val="3137"/>
        </w:trPr>
        <w:tc>
          <w:tcPr>
            <w:tcW w:w="2896" w:type="dxa"/>
            <w:tcBorders>
              <w:right w:val="single" w:sz="2" w:space="0" w:color="000000"/>
            </w:tcBorders>
          </w:tcPr>
          <w:p w:rsidR="00F63C0F" w:rsidRDefault="00F63C0F">
            <w:pPr>
              <w:pStyle w:val="TableParagraph"/>
              <w:spacing w:before="11"/>
              <w:rPr>
                <w:sz w:val="25"/>
              </w:rPr>
            </w:pPr>
          </w:p>
          <w:p w:rsidR="00F63C0F" w:rsidRDefault="000261F5">
            <w:pPr>
              <w:pStyle w:val="TableParagraph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Arsimi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trajnimet</w:t>
            </w:r>
          </w:p>
        </w:tc>
        <w:tc>
          <w:tcPr>
            <w:tcW w:w="7790" w:type="dxa"/>
            <w:gridSpan w:val="3"/>
            <w:tcBorders>
              <w:left w:val="single" w:sz="2" w:space="0" w:color="000000"/>
            </w:tcBorders>
          </w:tcPr>
          <w:p w:rsidR="00F63C0F" w:rsidRDefault="00F63C0F">
            <w:pPr>
              <w:pStyle w:val="TableParagraph"/>
              <w:spacing w:before="1"/>
              <w:rPr>
                <w:sz w:val="26"/>
              </w:rPr>
            </w:pPr>
          </w:p>
          <w:p w:rsidR="00F63C0F" w:rsidRDefault="000261F5">
            <w:pPr>
              <w:pStyle w:val="TableParagraph"/>
              <w:spacing w:line="232" w:lineRule="auto"/>
              <w:ind w:left="120" w:right="2695"/>
              <w:rPr>
                <w:sz w:val="24"/>
              </w:rPr>
            </w:pPr>
            <w:r>
              <w:rPr>
                <w:sz w:val="24"/>
              </w:rPr>
              <w:t>Shkolla e Mesme e Bashkuar “Ahmet Voka” Gostil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shkollor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perfundimit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2000-2004</w:t>
            </w:r>
          </w:p>
          <w:p w:rsidR="00F63C0F" w:rsidRDefault="00F63C0F">
            <w:pPr>
              <w:pStyle w:val="TableParagraph"/>
              <w:spacing w:before="4"/>
              <w:rPr>
                <w:sz w:val="23"/>
              </w:rPr>
            </w:pPr>
          </w:p>
          <w:p w:rsidR="00F63C0F" w:rsidRDefault="000261F5">
            <w:pPr>
              <w:pStyle w:val="TableParagraph"/>
              <w:spacing w:before="1" w:line="230" w:lineRule="auto"/>
              <w:ind w:left="129" w:right="4426"/>
              <w:rPr>
                <w:sz w:val="24"/>
              </w:rPr>
            </w:pPr>
            <w:r>
              <w:rPr>
                <w:sz w:val="24"/>
              </w:rPr>
              <w:t>Universiteti i Bujqesor I Tiranes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Fakulteti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Bujqesise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Mjedisit</w:t>
            </w:r>
          </w:p>
          <w:p w:rsidR="00F63C0F" w:rsidRDefault="000261F5">
            <w:pPr>
              <w:pStyle w:val="TableParagraph"/>
              <w:spacing w:line="232" w:lineRule="auto"/>
              <w:ind w:left="129" w:right="2779"/>
              <w:rPr>
                <w:sz w:val="24"/>
              </w:rPr>
            </w:pPr>
            <w:r>
              <w:rPr>
                <w:sz w:val="24"/>
              </w:rPr>
              <w:t>Dega: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Inxhinieri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Agrare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Prodhim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Bimor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shkollor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perfundimit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2004-2009</w:t>
            </w:r>
          </w:p>
          <w:p w:rsidR="00F63C0F" w:rsidRDefault="00F63C0F">
            <w:pPr>
              <w:pStyle w:val="TableParagraph"/>
              <w:spacing w:before="4"/>
            </w:pPr>
          </w:p>
          <w:p w:rsidR="00F63C0F" w:rsidRDefault="000261F5">
            <w:pPr>
              <w:pStyle w:val="TableParagraph"/>
              <w:spacing w:line="232" w:lineRule="auto"/>
              <w:ind w:left="129" w:right="166"/>
              <w:rPr>
                <w:sz w:val="24"/>
              </w:rPr>
            </w:pPr>
            <w:r>
              <w:rPr>
                <w:sz w:val="24"/>
              </w:rPr>
              <w:t>Çertifikate nga Green Business Albania-Kosovo – “Sistemi i bujqesise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biologjike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standartet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lidhura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mbeshtetje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biznesit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gjelber”</w:t>
            </w:r>
          </w:p>
        </w:tc>
      </w:tr>
      <w:tr w:rsidR="00F63C0F">
        <w:trPr>
          <w:trHeight w:val="4164"/>
        </w:trPr>
        <w:tc>
          <w:tcPr>
            <w:tcW w:w="2896" w:type="dxa"/>
            <w:tcBorders>
              <w:right w:val="single" w:sz="2" w:space="0" w:color="000000"/>
            </w:tcBorders>
          </w:tcPr>
          <w:p w:rsidR="00F63C0F" w:rsidRDefault="00F63C0F">
            <w:pPr>
              <w:pStyle w:val="TableParagraph"/>
              <w:rPr>
                <w:sz w:val="26"/>
              </w:rPr>
            </w:pPr>
          </w:p>
          <w:p w:rsidR="00F63C0F" w:rsidRDefault="00F63C0F">
            <w:pPr>
              <w:pStyle w:val="TableParagraph"/>
              <w:rPr>
                <w:sz w:val="26"/>
              </w:rPr>
            </w:pPr>
          </w:p>
          <w:p w:rsidR="00F63C0F" w:rsidRDefault="00F63C0F">
            <w:pPr>
              <w:pStyle w:val="TableParagraph"/>
              <w:rPr>
                <w:sz w:val="26"/>
              </w:rPr>
            </w:pPr>
          </w:p>
          <w:p w:rsidR="00F63C0F" w:rsidRDefault="00F63C0F">
            <w:pPr>
              <w:pStyle w:val="TableParagraph"/>
              <w:rPr>
                <w:sz w:val="26"/>
              </w:rPr>
            </w:pPr>
          </w:p>
          <w:p w:rsidR="00F63C0F" w:rsidRDefault="00F63C0F">
            <w:pPr>
              <w:pStyle w:val="TableParagraph"/>
              <w:rPr>
                <w:sz w:val="26"/>
              </w:rPr>
            </w:pPr>
          </w:p>
          <w:p w:rsidR="00F63C0F" w:rsidRDefault="00F63C0F">
            <w:pPr>
              <w:pStyle w:val="TableParagraph"/>
              <w:spacing w:before="1"/>
              <w:rPr>
                <w:sz w:val="23"/>
              </w:rPr>
            </w:pPr>
          </w:p>
          <w:p w:rsidR="00F63C0F" w:rsidRDefault="000261F5">
            <w:pPr>
              <w:pStyle w:val="TableParagraph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Aftësitë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personale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</w:p>
          <w:p w:rsidR="00F63C0F" w:rsidRDefault="000261F5">
            <w:pPr>
              <w:pStyle w:val="TableParagraph"/>
              <w:spacing w:before="123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kompetencat</w:t>
            </w:r>
          </w:p>
        </w:tc>
        <w:tc>
          <w:tcPr>
            <w:tcW w:w="7790" w:type="dxa"/>
            <w:gridSpan w:val="3"/>
            <w:tcBorders>
              <w:left w:val="single" w:sz="2" w:space="0" w:color="000000"/>
            </w:tcBorders>
          </w:tcPr>
          <w:p w:rsidR="00F63C0F" w:rsidRDefault="000261F5">
            <w:pPr>
              <w:pStyle w:val="TableParagraph"/>
              <w:spacing w:before="168" w:line="232" w:lineRule="auto"/>
              <w:ind w:left="129" w:right="166"/>
              <w:rPr>
                <w:sz w:val="24"/>
              </w:rPr>
            </w:pPr>
            <w:r>
              <w:rPr>
                <w:sz w:val="24"/>
              </w:rPr>
              <w:t>Çertifikate nga UBT – Per pjesmarrje ne trajnimin e organizuar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Universiteti Bujqesor i Tiranes ne bashkepunim me Ministrine e Bujqesise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Zhvillimit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Skemes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Kombetare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Trajnimit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Bujqesi.</w:t>
            </w:r>
          </w:p>
          <w:p w:rsidR="00F63C0F" w:rsidRDefault="00F63C0F">
            <w:pPr>
              <w:pStyle w:val="TableParagraph"/>
              <w:rPr>
                <w:sz w:val="26"/>
              </w:rPr>
            </w:pPr>
          </w:p>
          <w:p w:rsidR="00F63C0F" w:rsidRDefault="00F63C0F">
            <w:pPr>
              <w:pStyle w:val="TableParagraph"/>
              <w:rPr>
                <w:sz w:val="26"/>
              </w:rPr>
            </w:pPr>
          </w:p>
          <w:p w:rsidR="00F63C0F" w:rsidRDefault="00F63C0F">
            <w:pPr>
              <w:pStyle w:val="TableParagraph"/>
              <w:rPr>
                <w:sz w:val="26"/>
              </w:rPr>
            </w:pPr>
          </w:p>
          <w:p w:rsidR="00F63C0F" w:rsidRDefault="000261F5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spacing w:before="161" w:line="27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Aftësi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komunikimi</w:t>
            </w:r>
          </w:p>
          <w:p w:rsidR="00F63C0F" w:rsidRDefault="000261F5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spacing w:line="266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Aftësi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zhvillimin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punës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grupe</w:t>
            </w:r>
          </w:p>
          <w:p w:rsidR="00F63C0F" w:rsidRDefault="000261F5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spacing w:line="26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Aftësi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menduarit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analitik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kritik</w:t>
            </w:r>
          </w:p>
          <w:p w:rsidR="00F63C0F" w:rsidRDefault="000261F5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spacing w:line="26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Aftesi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kompjuterike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mira</w:t>
            </w:r>
          </w:p>
          <w:p w:rsidR="00F63C0F" w:rsidRDefault="000261F5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spacing w:line="27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Aftësi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lidershipi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organizimi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mira</w:t>
            </w:r>
          </w:p>
        </w:tc>
      </w:tr>
    </w:tbl>
    <w:p w:rsidR="00F63C0F" w:rsidRDefault="00F63C0F">
      <w:pPr>
        <w:spacing w:line="273" w:lineRule="exact"/>
        <w:rPr>
          <w:sz w:val="24"/>
        </w:rPr>
        <w:sectPr w:rsidR="00F63C0F">
          <w:footerReference w:type="default" r:id="rId9"/>
          <w:type w:val="continuous"/>
          <w:pgSz w:w="11910" w:h="16840"/>
          <w:pgMar w:top="1300" w:right="320" w:bottom="1360" w:left="680" w:header="720" w:footer="1169" w:gutter="0"/>
          <w:pgNumType w:start="1"/>
          <w:cols w:space="720"/>
        </w:sectPr>
      </w:pPr>
    </w:p>
    <w:p w:rsidR="00F63C0F" w:rsidRDefault="000261F5">
      <w:pPr>
        <w:tabs>
          <w:tab w:val="left" w:pos="3122"/>
        </w:tabs>
        <w:spacing w:before="82"/>
        <w:ind w:left="1437"/>
        <w:rPr>
          <w:sz w:val="24"/>
        </w:rPr>
      </w:pPr>
      <w:r>
        <w:lastRenderedPageBreak/>
        <w:pict>
          <v:shape id="_x0000_s1026" style="position:absolute;left:0;text-align:left;margin-left:183.9pt;margin-top:2.6pt;width:.25pt;height:421.8pt;z-index:-251658752;mso-position-horizontal-relative:page" coordorigin="3678,52" coordsize="5,8436" o:spt="100" adj="0,,0" path="m3683,4565r-5,l3678,5804r,38l3678,5842r,1239l3678,7119r,l3678,8488r5,l3683,7119r,l3683,7081r,-1239l3683,5842r,-38l3683,4565xm3683,4526r-5,l3678,4565r5,l3683,4526xm3683,3576r-5,l3678,3614r,912l3683,4526r,-912l3683,3576xm3683,1305r-5,l3678,1742r,38l3678,2620r,39l3678,3100r,39l3678,3139r,437l3683,3576r,-437l3683,3139r,-39l3683,2659r,-39l3683,1780r,-38l3683,1305xm3683,1261r-5,l3678,1304r5,l3683,1261xm3683,781r-5,l3678,820r,441l3683,1261r,-441l3683,781xm3683,52r-5,l3678,90r,691l3683,781r,-691l3683,5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Gjuha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nënës</w:t>
      </w:r>
      <w:r>
        <w:rPr>
          <w:b/>
          <w:sz w:val="24"/>
        </w:rPr>
        <w:tab/>
      </w:r>
      <w:r>
        <w:rPr>
          <w:sz w:val="24"/>
        </w:rPr>
        <w:t>Shqip</w:t>
      </w:r>
    </w:p>
    <w:p w:rsidR="00F63C0F" w:rsidRDefault="00F63C0F">
      <w:pPr>
        <w:pStyle w:val="BodyText"/>
        <w:rPr>
          <w:sz w:val="20"/>
        </w:rPr>
      </w:pPr>
    </w:p>
    <w:p w:rsidR="00F63C0F" w:rsidRDefault="00F63C0F">
      <w:pPr>
        <w:rPr>
          <w:sz w:val="20"/>
        </w:rPr>
        <w:sectPr w:rsidR="00F63C0F">
          <w:pgSz w:w="11910" w:h="16840"/>
          <w:pgMar w:top="780" w:right="320" w:bottom="1360" w:left="680" w:header="0" w:footer="1169" w:gutter="0"/>
          <w:cols w:space="720"/>
        </w:sectPr>
      </w:pPr>
    </w:p>
    <w:p w:rsidR="00F63C0F" w:rsidRDefault="000261F5">
      <w:pPr>
        <w:spacing w:before="223" w:line="417" w:lineRule="auto"/>
        <w:ind w:left="957" w:firstLine="494"/>
        <w:jc w:val="right"/>
        <w:rPr>
          <w:b/>
          <w:i/>
          <w:sz w:val="24"/>
        </w:rPr>
      </w:pPr>
      <w:r>
        <w:rPr>
          <w:b/>
          <w:sz w:val="24"/>
        </w:rPr>
        <w:lastRenderedPageBreak/>
        <w:t>Gjuhë të tjera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Vetë vlerësimi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Niveli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Europian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(*)</w:t>
      </w:r>
    </w:p>
    <w:p w:rsidR="00F63C0F" w:rsidRDefault="00F63C0F">
      <w:pPr>
        <w:pStyle w:val="BodyText"/>
        <w:spacing w:before="3"/>
        <w:rPr>
          <w:b/>
          <w:i/>
          <w:sz w:val="34"/>
        </w:rPr>
      </w:pPr>
    </w:p>
    <w:p w:rsidR="00F63C0F" w:rsidRDefault="000261F5">
      <w:pPr>
        <w:spacing w:line="417" w:lineRule="auto"/>
        <w:ind w:left="1917" w:right="1" w:firstLine="48"/>
        <w:jc w:val="right"/>
        <w:rPr>
          <w:b/>
          <w:sz w:val="24"/>
        </w:rPr>
      </w:pPr>
      <w:r>
        <w:rPr>
          <w:b/>
          <w:spacing w:val="-1"/>
          <w:sz w:val="24"/>
        </w:rPr>
        <w:t>Anglisht,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Spanjisht</w:t>
      </w:r>
    </w:p>
    <w:p w:rsidR="00F63C0F" w:rsidRDefault="000261F5">
      <w:pPr>
        <w:pStyle w:val="BodyText"/>
        <w:rPr>
          <w:b/>
          <w:sz w:val="20"/>
        </w:rPr>
      </w:pPr>
      <w:r>
        <w:br w:type="column"/>
      </w:r>
    </w:p>
    <w:p w:rsidR="00F63C0F" w:rsidRDefault="00F63C0F">
      <w:pPr>
        <w:pStyle w:val="BodyText"/>
        <w:rPr>
          <w:b/>
          <w:sz w:val="20"/>
        </w:rPr>
      </w:pPr>
    </w:p>
    <w:p w:rsidR="00F63C0F" w:rsidRDefault="00F63C0F">
      <w:pPr>
        <w:pStyle w:val="BodyText"/>
        <w:spacing w:before="6"/>
        <w:rPr>
          <w:b/>
          <w:sz w:val="18"/>
        </w:rPr>
      </w:pPr>
    </w:p>
    <w:tbl>
      <w:tblPr>
        <w:tblW w:w="0" w:type="auto"/>
        <w:tblInd w:w="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"/>
        <w:gridCol w:w="283"/>
        <w:gridCol w:w="1215"/>
        <w:gridCol w:w="283"/>
        <w:gridCol w:w="1224"/>
        <w:gridCol w:w="278"/>
        <w:gridCol w:w="1219"/>
        <w:gridCol w:w="282"/>
        <w:gridCol w:w="1223"/>
        <w:gridCol w:w="277"/>
        <w:gridCol w:w="1223"/>
      </w:tblGrid>
      <w:tr w:rsidR="00F63C0F">
        <w:trPr>
          <w:trHeight w:val="475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F63C0F" w:rsidRDefault="00F63C0F">
            <w:pPr>
              <w:pStyle w:val="TableParagraph"/>
            </w:pPr>
          </w:p>
        </w:tc>
        <w:tc>
          <w:tcPr>
            <w:tcW w:w="3005" w:type="dxa"/>
            <w:gridSpan w:val="4"/>
          </w:tcPr>
          <w:p w:rsidR="00F63C0F" w:rsidRDefault="000261F5">
            <w:pPr>
              <w:pStyle w:val="TableParagraph"/>
              <w:spacing w:before="20"/>
              <w:ind w:left="912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kuptuarit</w:t>
            </w:r>
          </w:p>
        </w:tc>
        <w:tc>
          <w:tcPr>
            <w:tcW w:w="3002" w:type="dxa"/>
            <w:gridSpan w:val="4"/>
          </w:tcPr>
          <w:p w:rsidR="00F63C0F" w:rsidRDefault="000261F5">
            <w:pPr>
              <w:pStyle w:val="TableParagraph"/>
              <w:spacing w:before="20"/>
              <w:ind w:left="1025" w:right="1021"/>
              <w:jc w:val="center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folurit</w:t>
            </w:r>
          </w:p>
        </w:tc>
        <w:tc>
          <w:tcPr>
            <w:tcW w:w="1500" w:type="dxa"/>
            <w:gridSpan w:val="2"/>
          </w:tcPr>
          <w:p w:rsidR="00F63C0F" w:rsidRDefault="000261F5">
            <w:pPr>
              <w:pStyle w:val="TableParagraph"/>
              <w:spacing w:before="20"/>
              <w:ind w:left="172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shkruarit</w:t>
            </w:r>
          </w:p>
        </w:tc>
      </w:tr>
      <w:tr w:rsidR="00F63C0F">
        <w:trPr>
          <w:trHeight w:val="873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F63C0F" w:rsidRDefault="00F63C0F">
            <w:pPr>
              <w:pStyle w:val="TableParagraph"/>
            </w:pPr>
          </w:p>
        </w:tc>
        <w:tc>
          <w:tcPr>
            <w:tcW w:w="1498" w:type="dxa"/>
            <w:gridSpan w:val="2"/>
          </w:tcPr>
          <w:p w:rsidR="00F63C0F" w:rsidRDefault="000261F5">
            <w:pPr>
              <w:pStyle w:val="TableParagraph"/>
              <w:spacing w:before="20"/>
              <w:ind w:left="388"/>
              <w:rPr>
                <w:sz w:val="24"/>
              </w:rPr>
            </w:pPr>
            <w:r>
              <w:rPr>
                <w:sz w:val="24"/>
              </w:rPr>
              <w:t>Dëgjim</w:t>
            </w:r>
          </w:p>
        </w:tc>
        <w:tc>
          <w:tcPr>
            <w:tcW w:w="1507" w:type="dxa"/>
            <w:gridSpan w:val="2"/>
          </w:tcPr>
          <w:p w:rsidR="00F63C0F" w:rsidRDefault="000261F5">
            <w:pPr>
              <w:pStyle w:val="TableParagraph"/>
              <w:spacing w:before="20"/>
              <w:ind w:left="442"/>
              <w:rPr>
                <w:sz w:val="24"/>
              </w:rPr>
            </w:pPr>
            <w:r>
              <w:rPr>
                <w:sz w:val="24"/>
              </w:rPr>
              <w:t>Lexim</w:t>
            </w:r>
          </w:p>
        </w:tc>
        <w:tc>
          <w:tcPr>
            <w:tcW w:w="1497" w:type="dxa"/>
            <w:gridSpan w:val="2"/>
          </w:tcPr>
          <w:p w:rsidR="00F63C0F" w:rsidRDefault="000261F5">
            <w:pPr>
              <w:pStyle w:val="TableParagraph"/>
              <w:spacing w:before="20" w:line="345" w:lineRule="auto"/>
              <w:ind w:left="514" w:right="139" w:hanging="341"/>
              <w:rPr>
                <w:sz w:val="24"/>
              </w:rPr>
            </w:pPr>
            <w:r>
              <w:rPr>
                <w:sz w:val="24"/>
              </w:rPr>
              <w:t>Ndërveprim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folës</w:t>
            </w:r>
          </w:p>
        </w:tc>
        <w:tc>
          <w:tcPr>
            <w:tcW w:w="1505" w:type="dxa"/>
            <w:gridSpan w:val="2"/>
          </w:tcPr>
          <w:p w:rsidR="00F63C0F" w:rsidRDefault="000261F5">
            <w:pPr>
              <w:pStyle w:val="TableParagraph"/>
              <w:spacing w:before="20"/>
              <w:ind w:left="79"/>
              <w:rPr>
                <w:sz w:val="24"/>
              </w:rPr>
            </w:pPr>
            <w:r>
              <w:rPr>
                <w:sz w:val="24"/>
              </w:rPr>
              <w:t>Prodhim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folës</w:t>
            </w:r>
          </w:p>
        </w:tc>
        <w:tc>
          <w:tcPr>
            <w:tcW w:w="1500" w:type="dxa"/>
            <w:gridSpan w:val="2"/>
          </w:tcPr>
          <w:p w:rsidR="00F63C0F" w:rsidRDefault="00F63C0F">
            <w:pPr>
              <w:pStyle w:val="TableParagraph"/>
            </w:pPr>
          </w:p>
        </w:tc>
      </w:tr>
      <w:tr w:rsidR="00F63C0F">
        <w:trPr>
          <w:trHeight w:val="475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F63C0F" w:rsidRDefault="00F63C0F">
            <w:pPr>
              <w:pStyle w:val="TableParagraph"/>
            </w:pPr>
          </w:p>
        </w:tc>
        <w:tc>
          <w:tcPr>
            <w:tcW w:w="283" w:type="dxa"/>
          </w:tcPr>
          <w:p w:rsidR="00F63C0F" w:rsidRDefault="00F63C0F">
            <w:pPr>
              <w:pStyle w:val="TableParagraph"/>
            </w:pPr>
          </w:p>
        </w:tc>
        <w:tc>
          <w:tcPr>
            <w:tcW w:w="1215" w:type="dxa"/>
          </w:tcPr>
          <w:p w:rsidR="00F63C0F" w:rsidRDefault="000261F5">
            <w:pPr>
              <w:pStyle w:val="TableParagraph"/>
              <w:spacing w:before="16"/>
              <w:ind w:left="211" w:right="114"/>
              <w:jc w:val="center"/>
              <w:rPr>
                <w:sz w:val="24"/>
              </w:rPr>
            </w:pPr>
            <w:r>
              <w:rPr>
                <w:sz w:val="24"/>
              </w:rPr>
              <w:t>Mire</w:t>
            </w:r>
          </w:p>
        </w:tc>
        <w:tc>
          <w:tcPr>
            <w:tcW w:w="283" w:type="dxa"/>
          </w:tcPr>
          <w:p w:rsidR="00F63C0F" w:rsidRDefault="00F63C0F">
            <w:pPr>
              <w:pStyle w:val="TableParagraph"/>
            </w:pPr>
          </w:p>
        </w:tc>
        <w:tc>
          <w:tcPr>
            <w:tcW w:w="1224" w:type="dxa"/>
          </w:tcPr>
          <w:p w:rsidR="00F63C0F" w:rsidRDefault="000261F5">
            <w:pPr>
              <w:pStyle w:val="TableParagraph"/>
              <w:spacing w:before="16"/>
              <w:ind w:left="217" w:right="119"/>
              <w:jc w:val="center"/>
              <w:rPr>
                <w:sz w:val="24"/>
              </w:rPr>
            </w:pPr>
            <w:r>
              <w:rPr>
                <w:sz w:val="24"/>
              </w:rPr>
              <w:t>Mire</w:t>
            </w:r>
          </w:p>
        </w:tc>
        <w:tc>
          <w:tcPr>
            <w:tcW w:w="278" w:type="dxa"/>
          </w:tcPr>
          <w:p w:rsidR="00F63C0F" w:rsidRDefault="00F63C0F">
            <w:pPr>
              <w:pStyle w:val="TableParagraph"/>
            </w:pPr>
          </w:p>
        </w:tc>
        <w:tc>
          <w:tcPr>
            <w:tcW w:w="1219" w:type="dxa"/>
          </w:tcPr>
          <w:p w:rsidR="00F63C0F" w:rsidRDefault="000261F5">
            <w:pPr>
              <w:pStyle w:val="TableParagraph"/>
              <w:spacing w:before="16"/>
              <w:ind w:left="213" w:right="118"/>
              <w:jc w:val="center"/>
              <w:rPr>
                <w:sz w:val="24"/>
              </w:rPr>
            </w:pPr>
            <w:r>
              <w:rPr>
                <w:sz w:val="24"/>
              </w:rPr>
              <w:t>Mire</w:t>
            </w:r>
          </w:p>
        </w:tc>
        <w:tc>
          <w:tcPr>
            <w:tcW w:w="282" w:type="dxa"/>
          </w:tcPr>
          <w:p w:rsidR="00F63C0F" w:rsidRDefault="00F63C0F">
            <w:pPr>
              <w:pStyle w:val="TableParagraph"/>
            </w:pPr>
          </w:p>
        </w:tc>
        <w:tc>
          <w:tcPr>
            <w:tcW w:w="1223" w:type="dxa"/>
          </w:tcPr>
          <w:p w:rsidR="00F63C0F" w:rsidRDefault="000261F5">
            <w:pPr>
              <w:pStyle w:val="TableParagraph"/>
              <w:spacing w:before="16"/>
              <w:ind w:left="215" w:right="120"/>
              <w:jc w:val="center"/>
              <w:rPr>
                <w:sz w:val="24"/>
              </w:rPr>
            </w:pPr>
            <w:r>
              <w:rPr>
                <w:sz w:val="24"/>
              </w:rPr>
              <w:t>Mire</w:t>
            </w:r>
          </w:p>
        </w:tc>
        <w:tc>
          <w:tcPr>
            <w:tcW w:w="277" w:type="dxa"/>
          </w:tcPr>
          <w:p w:rsidR="00F63C0F" w:rsidRDefault="00F63C0F">
            <w:pPr>
              <w:pStyle w:val="TableParagraph"/>
            </w:pPr>
          </w:p>
        </w:tc>
        <w:tc>
          <w:tcPr>
            <w:tcW w:w="1223" w:type="dxa"/>
          </w:tcPr>
          <w:p w:rsidR="00F63C0F" w:rsidRDefault="000261F5">
            <w:pPr>
              <w:pStyle w:val="TableParagraph"/>
              <w:spacing w:before="16"/>
              <w:ind w:left="215" w:right="115"/>
              <w:jc w:val="center"/>
              <w:rPr>
                <w:sz w:val="24"/>
              </w:rPr>
            </w:pPr>
            <w:r>
              <w:rPr>
                <w:sz w:val="24"/>
              </w:rPr>
              <w:t>Mire</w:t>
            </w:r>
          </w:p>
        </w:tc>
      </w:tr>
      <w:tr w:rsidR="00F63C0F">
        <w:trPr>
          <w:trHeight w:val="470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F63C0F" w:rsidRDefault="00F63C0F">
            <w:pPr>
              <w:pStyle w:val="TableParagraph"/>
            </w:pPr>
          </w:p>
        </w:tc>
        <w:tc>
          <w:tcPr>
            <w:tcW w:w="283" w:type="dxa"/>
          </w:tcPr>
          <w:p w:rsidR="00F63C0F" w:rsidRDefault="00F63C0F">
            <w:pPr>
              <w:pStyle w:val="TableParagraph"/>
            </w:pPr>
          </w:p>
        </w:tc>
        <w:tc>
          <w:tcPr>
            <w:tcW w:w="1215" w:type="dxa"/>
          </w:tcPr>
          <w:p w:rsidR="00F63C0F" w:rsidRDefault="000261F5">
            <w:pPr>
              <w:pStyle w:val="TableParagraph"/>
              <w:spacing w:before="16"/>
              <w:ind w:left="211" w:right="178"/>
              <w:jc w:val="center"/>
              <w:rPr>
                <w:sz w:val="24"/>
              </w:rPr>
            </w:pPr>
            <w:r>
              <w:rPr>
                <w:sz w:val="24"/>
              </w:rPr>
              <w:t>Sh.Mire</w:t>
            </w:r>
          </w:p>
        </w:tc>
        <w:tc>
          <w:tcPr>
            <w:tcW w:w="283" w:type="dxa"/>
          </w:tcPr>
          <w:p w:rsidR="00F63C0F" w:rsidRDefault="00F63C0F">
            <w:pPr>
              <w:pStyle w:val="TableParagraph"/>
            </w:pPr>
          </w:p>
        </w:tc>
        <w:tc>
          <w:tcPr>
            <w:tcW w:w="1224" w:type="dxa"/>
          </w:tcPr>
          <w:p w:rsidR="00F63C0F" w:rsidRDefault="000261F5">
            <w:pPr>
              <w:pStyle w:val="TableParagraph"/>
              <w:spacing w:before="16"/>
              <w:ind w:left="217" w:right="182"/>
              <w:jc w:val="center"/>
              <w:rPr>
                <w:sz w:val="24"/>
              </w:rPr>
            </w:pPr>
            <w:r>
              <w:rPr>
                <w:sz w:val="24"/>
              </w:rPr>
              <w:t>Sh.Mire</w:t>
            </w:r>
          </w:p>
        </w:tc>
        <w:tc>
          <w:tcPr>
            <w:tcW w:w="278" w:type="dxa"/>
          </w:tcPr>
          <w:p w:rsidR="00F63C0F" w:rsidRDefault="00F63C0F">
            <w:pPr>
              <w:pStyle w:val="TableParagraph"/>
            </w:pPr>
          </w:p>
        </w:tc>
        <w:tc>
          <w:tcPr>
            <w:tcW w:w="1219" w:type="dxa"/>
          </w:tcPr>
          <w:p w:rsidR="00F63C0F" w:rsidRDefault="000261F5">
            <w:pPr>
              <w:pStyle w:val="TableParagraph"/>
              <w:spacing w:before="16"/>
              <w:ind w:left="213" w:right="181"/>
              <w:jc w:val="center"/>
              <w:rPr>
                <w:sz w:val="24"/>
              </w:rPr>
            </w:pPr>
            <w:r>
              <w:rPr>
                <w:sz w:val="24"/>
              </w:rPr>
              <w:t>Sh.Mire</w:t>
            </w:r>
          </w:p>
        </w:tc>
        <w:tc>
          <w:tcPr>
            <w:tcW w:w="282" w:type="dxa"/>
          </w:tcPr>
          <w:p w:rsidR="00F63C0F" w:rsidRDefault="00F63C0F">
            <w:pPr>
              <w:pStyle w:val="TableParagraph"/>
            </w:pPr>
          </w:p>
        </w:tc>
        <w:tc>
          <w:tcPr>
            <w:tcW w:w="1223" w:type="dxa"/>
          </w:tcPr>
          <w:p w:rsidR="00F63C0F" w:rsidRDefault="000261F5">
            <w:pPr>
              <w:pStyle w:val="TableParagraph"/>
              <w:spacing w:before="16"/>
              <w:ind w:left="212" w:right="180"/>
              <w:jc w:val="center"/>
              <w:rPr>
                <w:sz w:val="24"/>
              </w:rPr>
            </w:pPr>
            <w:r>
              <w:rPr>
                <w:sz w:val="24"/>
              </w:rPr>
              <w:t>Sh.Mire</w:t>
            </w:r>
          </w:p>
        </w:tc>
        <w:tc>
          <w:tcPr>
            <w:tcW w:w="277" w:type="dxa"/>
          </w:tcPr>
          <w:p w:rsidR="00F63C0F" w:rsidRDefault="00F63C0F">
            <w:pPr>
              <w:pStyle w:val="TableParagraph"/>
            </w:pPr>
          </w:p>
        </w:tc>
        <w:tc>
          <w:tcPr>
            <w:tcW w:w="1223" w:type="dxa"/>
          </w:tcPr>
          <w:p w:rsidR="00F63C0F" w:rsidRDefault="000261F5">
            <w:pPr>
              <w:pStyle w:val="TableParagraph"/>
              <w:spacing w:before="16"/>
              <w:ind w:left="215" w:right="178"/>
              <w:jc w:val="center"/>
              <w:rPr>
                <w:sz w:val="24"/>
              </w:rPr>
            </w:pPr>
            <w:r>
              <w:rPr>
                <w:sz w:val="24"/>
              </w:rPr>
              <w:t>Sh.Mire</w:t>
            </w:r>
          </w:p>
        </w:tc>
      </w:tr>
    </w:tbl>
    <w:p w:rsidR="00F63C0F" w:rsidRDefault="00F63C0F">
      <w:pPr>
        <w:pStyle w:val="BodyText"/>
        <w:spacing w:before="5"/>
        <w:rPr>
          <w:b/>
          <w:sz w:val="36"/>
        </w:rPr>
      </w:pPr>
    </w:p>
    <w:p w:rsidR="00F63C0F" w:rsidRDefault="000261F5">
      <w:pPr>
        <w:ind w:left="187"/>
        <w:rPr>
          <w:i/>
          <w:sz w:val="24"/>
        </w:rPr>
      </w:pPr>
      <w:r>
        <w:rPr>
          <w:i/>
          <w:sz w:val="24"/>
        </w:rPr>
        <w:t>Korniza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Europiane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përbashkët 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referimit për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gjuhët</w:t>
      </w:r>
    </w:p>
    <w:p w:rsidR="00F63C0F" w:rsidRDefault="00F63C0F">
      <w:pPr>
        <w:rPr>
          <w:sz w:val="24"/>
        </w:rPr>
        <w:sectPr w:rsidR="00F63C0F">
          <w:type w:val="continuous"/>
          <w:pgSz w:w="11910" w:h="16840"/>
          <w:pgMar w:top="1300" w:right="320" w:bottom="1360" w:left="680" w:header="720" w:footer="720" w:gutter="0"/>
          <w:cols w:num="2" w:space="720" w:equalWidth="0">
            <w:col w:w="2896" w:space="40"/>
            <w:col w:w="7974"/>
          </w:cols>
        </w:sectPr>
      </w:pPr>
    </w:p>
    <w:p w:rsidR="00F63C0F" w:rsidRDefault="00F63C0F">
      <w:pPr>
        <w:pStyle w:val="BodyText"/>
        <w:rPr>
          <w:i/>
          <w:sz w:val="20"/>
        </w:rPr>
      </w:pPr>
    </w:p>
    <w:p w:rsidR="00F63C0F" w:rsidRDefault="00F63C0F">
      <w:pPr>
        <w:pStyle w:val="BodyText"/>
        <w:rPr>
          <w:i/>
          <w:sz w:val="20"/>
        </w:rPr>
      </w:pPr>
    </w:p>
    <w:p w:rsidR="00F63C0F" w:rsidRDefault="00F63C0F">
      <w:pPr>
        <w:rPr>
          <w:sz w:val="20"/>
        </w:rPr>
        <w:sectPr w:rsidR="00F63C0F">
          <w:type w:val="continuous"/>
          <w:pgSz w:w="11910" w:h="16840"/>
          <w:pgMar w:top="1300" w:right="320" w:bottom="1360" w:left="680" w:header="720" w:footer="720" w:gutter="0"/>
          <w:cols w:space="720"/>
        </w:sectPr>
      </w:pPr>
    </w:p>
    <w:p w:rsidR="00F63C0F" w:rsidRDefault="000261F5">
      <w:pPr>
        <w:spacing w:before="220"/>
        <w:jc w:val="right"/>
        <w:rPr>
          <w:b/>
          <w:sz w:val="24"/>
        </w:rPr>
      </w:pPr>
      <w:r>
        <w:rPr>
          <w:b/>
          <w:sz w:val="24"/>
        </w:rPr>
        <w:lastRenderedPageBreak/>
        <w:t>Aftësi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sociale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dhe</w:t>
      </w:r>
    </w:p>
    <w:p w:rsidR="00F63C0F" w:rsidRDefault="000261F5">
      <w:pPr>
        <w:spacing w:before="122"/>
        <w:jc w:val="right"/>
        <w:rPr>
          <w:b/>
          <w:sz w:val="24"/>
        </w:rPr>
      </w:pPr>
      <w:r>
        <w:rPr>
          <w:b/>
          <w:sz w:val="24"/>
        </w:rPr>
        <w:t>kompetenca</w:t>
      </w:r>
    </w:p>
    <w:p w:rsidR="00F63C0F" w:rsidRDefault="000261F5">
      <w:pPr>
        <w:pStyle w:val="BodyText"/>
        <w:spacing w:before="215" w:line="345" w:lineRule="auto"/>
        <w:ind w:left="191" w:right="938"/>
      </w:pPr>
      <w:r>
        <w:br w:type="column"/>
      </w:r>
      <w:r>
        <w:lastRenderedPageBreak/>
        <w:t>I</w:t>
      </w:r>
      <w:r>
        <w:rPr>
          <w:spacing w:val="1"/>
        </w:rPr>
        <w:t xml:space="preserve"> </w:t>
      </w:r>
      <w:r>
        <w:t>afte</w:t>
      </w:r>
      <w:r>
        <w:rPr>
          <w:spacing w:val="-1"/>
        </w:rPr>
        <w:t xml:space="preserve"> </w:t>
      </w:r>
      <w:r>
        <w:t>per pune</w:t>
      </w:r>
      <w:r>
        <w:rPr>
          <w:spacing w:val="-1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zbatuar urdherat</w:t>
      </w:r>
      <w:r>
        <w:rPr>
          <w:spacing w:val="5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detyrat qe</w:t>
      </w:r>
      <w:r>
        <w:rPr>
          <w:spacing w:val="-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caktohen</w:t>
      </w:r>
      <w:r>
        <w:rPr>
          <w:spacing w:val="-5"/>
        </w:rPr>
        <w:t xml:space="preserve"> </w:t>
      </w:r>
      <w:r>
        <w:t>nje</w:t>
      </w:r>
      <w:r>
        <w:rPr>
          <w:spacing w:val="-57"/>
        </w:rPr>
        <w:t xml:space="preserve"> </w:t>
      </w:r>
      <w:r>
        <w:t>punonjesi.</w:t>
      </w:r>
    </w:p>
    <w:p w:rsidR="00F63C0F" w:rsidRDefault="00F63C0F">
      <w:pPr>
        <w:spacing w:line="345" w:lineRule="auto"/>
        <w:sectPr w:rsidR="00F63C0F">
          <w:type w:val="continuous"/>
          <w:pgSz w:w="11910" w:h="16840"/>
          <w:pgMar w:top="1300" w:right="320" w:bottom="1360" w:left="680" w:header="720" w:footer="720" w:gutter="0"/>
          <w:cols w:num="2" w:space="720" w:equalWidth="0">
            <w:col w:w="2892" w:space="40"/>
            <w:col w:w="7978"/>
          </w:cols>
        </w:sectPr>
      </w:pPr>
    </w:p>
    <w:p w:rsidR="00F63C0F" w:rsidRDefault="00F63C0F">
      <w:pPr>
        <w:pStyle w:val="BodyText"/>
        <w:rPr>
          <w:sz w:val="20"/>
        </w:rPr>
      </w:pPr>
    </w:p>
    <w:p w:rsidR="00F63C0F" w:rsidRDefault="00F63C0F">
      <w:pPr>
        <w:rPr>
          <w:sz w:val="20"/>
        </w:rPr>
        <w:sectPr w:rsidR="00F63C0F">
          <w:type w:val="continuous"/>
          <w:pgSz w:w="11910" w:h="16840"/>
          <w:pgMar w:top="1300" w:right="320" w:bottom="1360" w:left="680" w:header="720" w:footer="720" w:gutter="0"/>
          <w:cols w:space="720"/>
        </w:sectPr>
      </w:pPr>
    </w:p>
    <w:p w:rsidR="00F63C0F" w:rsidRDefault="00F63C0F">
      <w:pPr>
        <w:pStyle w:val="BodyText"/>
        <w:spacing w:before="10"/>
        <w:rPr>
          <w:sz w:val="21"/>
        </w:rPr>
      </w:pPr>
    </w:p>
    <w:p w:rsidR="00F63C0F" w:rsidRDefault="000261F5">
      <w:pPr>
        <w:jc w:val="right"/>
        <w:rPr>
          <w:b/>
          <w:sz w:val="24"/>
        </w:rPr>
      </w:pPr>
      <w:r>
        <w:rPr>
          <w:b/>
          <w:sz w:val="24"/>
        </w:rPr>
        <w:t>Aftësi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organizative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dhe</w:t>
      </w:r>
    </w:p>
    <w:p w:rsidR="00F63C0F" w:rsidRDefault="000261F5">
      <w:pPr>
        <w:spacing w:before="123"/>
        <w:jc w:val="right"/>
        <w:rPr>
          <w:b/>
          <w:sz w:val="24"/>
        </w:rPr>
      </w:pPr>
      <w:r>
        <w:rPr>
          <w:b/>
          <w:sz w:val="24"/>
        </w:rPr>
        <w:t>kompetenca</w:t>
      </w:r>
    </w:p>
    <w:p w:rsidR="00F63C0F" w:rsidRDefault="000261F5">
      <w:pPr>
        <w:pStyle w:val="BodyText"/>
        <w:spacing w:before="5"/>
        <w:rPr>
          <w:b/>
          <w:sz w:val="21"/>
        </w:rPr>
      </w:pPr>
      <w:r>
        <w:br w:type="column"/>
      </w:r>
    </w:p>
    <w:p w:rsidR="00F63C0F" w:rsidRDefault="000261F5">
      <w:pPr>
        <w:pStyle w:val="BodyText"/>
        <w:spacing w:before="1"/>
        <w:ind w:left="191"/>
      </w:pPr>
      <w:r>
        <w:t>Aftesi bashkepunimi</w:t>
      </w:r>
      <w:r>
        <w:rPr>
          <w:spacing w:val="-5"/>
        </w:rPr>
        <w:t xml:space="preserve"> </w:t>
      </w:r>
      <w:r>
        <w:t>dhe bashkeveprimi</w:t>
      </w:r>
      <w:r>
        <w:rPr>
          <w:spacing w:val="-5"/>
        </w:rPr>
        <w:t xml:space="preserve"> </w:t>
      </w:r>
      <w:r>
        <w:t>ne pune</w:t>
      </w:r>
      <w:r>
        <w:rPr>
          <w:spacing w:val="4"/>
        </w:rPr>
        <w:t xml:space="preserve"> </w:t>
      </w:r>
      <w:r>
        <w:t>ne grup.</w:t>
      </w:r>
    </w:p>
    <w:p w:rsidR="00F63C0F" w:rsidRDefault="00F63C0F">
      <w:pPr>
        <w:sectPr w:rsidR="00F63C0F">
          <w:type w:val="continuous"/>
          <w:pgSz w:w="11910" w:h="16840"/>
          <w:pgMar w:top="1300" w:right="320" w:bottom="1360" w:left="680" w:header="720" w:footer="720" w:gutter="0"/>
          <w:cols w:num="2" w:space="720" w:equalWidth="0">
            <w:col w:w="2892" w:space="40"/>
            <w:col w:w="7978"/>
          </w:cols>
        </w:sectPr>
      </w:pPr>
    </w:p>
    <w:p w:rsidR="00F63C0F" w:rsidRDefault="00F63C0F">
      <w:pPr>
        <w:pStyle w:val="BodyText"/>
        <w:rPr>
          <w:sz w:val="20"/>
        </w:rPr>
      </w:pPr>
    </w:p>
    <w:p w:rsidR="00F63C0F" w:rsidRDefault="00F63C0F">
      <w:pPr>
        <w:pStyle w:val="BodyText"/>
        <w:spacing w:before="2"/>
      </w:pPr>
    </w:p>
    <w:p w:rsidR="00F63C0F" w:rsidRDefault="00F63C0F">
      <w:pPr>
        <w:sectPr w:rsidR="00F63C0F">
          <w:type w:val="continuous"/>
          <w:pgSz w:w="11910" w:h="16840"/>
          <w:pgMar w:top="1300" w:right="320" w:bottom="1360" w:left="680" w:header="720" w:footer="720" w:gutter="0"/>
          <w:cols w:space="720"/>
        </w:sectPr>
      </w:pPr>
    </w:p>
    <w:p w:rsidR="00F63C0F" w:rsidRDefault="000261F5">
      <w:pPr>
        <w:spacing w:before="95"/>
        <w:jc w:val="right"/>
        <w:rPr>
          <w:b/>
          <w:sz w:val="24"/>
        </w:rPr>
      </w:pPr>
      <w:r>
        <w:rPr>
          <w:b/>
          <w:sz w:val="24"/>
        </w:rPr>
        <w:lastRenderedPageBreak/>
        <w:t>Aftësi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kompjuterike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dhe</w:t>
      </w:r>
    </w:p>
    <w:p w:rsidR="00F63C0F" w:rsidRDefault="000261F5">
      <w:pPr>
        <w:spacing w:before="122"/>
        <w:ind w:right="1"/>
        <w:jc w:val="right"/>
        <w:rPr>
          <w:b/>
          <w:sz w:val="24"/>
        </w:rPr>
      </w:pPr>
      <w:r>
        <w:rPr>
          <w:b/>
          <w:sz w:val="24"/>
        </w:rPr>
        <w:t>kompetenca</w:t>
      </w:r>
    </w:p>
    <w:p w:rsidR="00F63C0F" w:rsidRDefault="000261F5">
      <w:pPr>
        <w:pStyle w:val="BodyText"/>
        <w:spacing w:before="90"/>
        <w:ind w:left="192"/>
      </w:pPr>
      <w:r>
        <w:br w:type="column"/>
      </w:r>
      <w:r>
        <w:lastRenderedPageBreak/>
        <w:t>Njohuri</w:t>
      </w:r>
      <w:r>
        <w:rPr>
          <w:spacing w:val="-8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perdorimin</w:t>
      </w:r>
      <w:r>
        <w:rPr>
          <w:spacing w:val="-3"/>
        </w:rPr>
        <w:t xml:space="preserve"> </w:t>
      </w:r>
      <w:r>
        <w:t>baze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kompjuterit</w:t>
      </w:r>
    </w:p>
    <w:sectPr w:rsidR="00F63C0F">
      <w:type w:val="continuous"/>
      <w:pgSz w:w="11910" w:h="16840"/>
      <w:pgMar w:top="1300" w:right="320" w:bottom="1360" w:left="680" w:header="720" w:footer="720" w:gutter="0"/>
      <w:cols w:num="2" w:space="720" w:equalWidth="0">
        <w:col w:w="2891" w:space="40"/>
        <w:col w:w="797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F5" w:rsidRDefault="000261F5">
      <w:r>
        <w:separator/>
      </w:r>
    </w:p>
  </w:endnote>
  <w:endnote w:type="continuationSeparator" w:id="0">
    <w:p w:rsidR="000261F5" w:rsidRDefault="0002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0F" w:rsidRDefault="000261F5">
    <w:pPr>
      <w:pStyle w:val="BodyText"/>
      <w:spacing w:line="14" w:lineRule="auto"/>
      <w:rPr>
        <w:sz w:val="20"/>
      </w:rPr>
    </w:pPr>
    <w:r>
      <w:pict>
        <v:rect id="_x0000_s2050" style="position:absolute;margin-left:183.9pt;margin-top:769.9pt;width:.25pt;height:27.15pt;z-index:-159098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5.05pt;margin-top:768.45pt;width:349.1pt;height:20.25pt;z-index:-15909376;mso-position-horizontal-relative:page;mso-position-vertical-relative:page" filled="f" stroked="f">
          <v:textbox inset="0,0,0,0">
            <w:txbxContent>
              <w:p w:rsidR="00F63C0F" w:rsidRDefault="000261F5">
                <w:pPr>
                  <w:tabs>
                    <w:tab w:val="left" w:pos="1897"/>
                  </w:tabs>
                  <w:spacing w:before="18"/>
                  <w:ind w:left="946" w:right="78" w:hanging="927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w w:val="80"/>
                    <w:sz w:val="16"/>
                  </w:rPr>
                  <w:t>Faqe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 w:hAnsi="Arial MT"/>
                    <w:w w:val="8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546DC">
                  <w:rPr>
                    <w:rFonts w:ascii="Arial MT" w:hAnsi="Arial MT"/>
                    <w:noProof/>
                    <w:w w:val="80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 MT" w:hAnsi="Arial MT"/>
                    <w:w w:val="80"/>
                    <w:sz w:val="16"/>
                  </w:rPr>
                  <w:t>/2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6"/>
                  </w:rPr>
                  <w:t>Curriculum</w:t>
                </w:r>
                <w:r>
                  <w:rPr>
                    <w:rFonts w:ascii="Arial MT" w:hAnsi="Arial MT"/>
                    <w:spacing w:val="9"/>
                    <w:w w:val="8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6"/>
                  </w:rPr>
                  <w:t>vitae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6"/>
                  </w:rPr>
                  <w:t>i</w:t>
                </w:r>
                <w:r>
                  <w:rPr>
                    <w:rFonts w:ascii="Arial MT" w:hAnsi="Arial MT"/>
                    <w:w w:val="80"/>
                    <w:sz w:val="16"/>
                  </w:rPr>
                  <w:tab/>
                  <w:t>Për më shumë informacion mbi</w:t>
                </w:r>
                <w:r>
                  <w:rPr>
                    <w:rFonts w:ascii="Arial MT" w:hAnsi="Arial MT"/>
                    <w:spacing w:val="1"/>
                    <w:w w:val="8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6"/>
                  </w:rPr>
                  <w:t>Europass</w:t>
                </w:r>
                <w:r>
                  <w:rPr>
                    <w:rFonts w:ascii="Arial MT" w:hAnsi="Arial MT"/>
                    <w:spacing w:val="1"/>
                    <w:w w:val="8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6"/>
                  </w:rPr>
                  <w:t>shko tek</w:t>
                </w:r>
                <w:r>
                  <w:rPr>
                    <w:rFonts w:ascii="Arial MT" w:hAnsi="Arial MT"/>
                    <w:spacing w:val="1"/>
                    <w:w w:val="80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 MT" w:hAnsi="Arial MT"/>
                      <w:w w:val="80"/>
                      <w:sz w:val="16"/>
                    </w:rPr>
                    <w:t>http://europass.cedefop.europa.eu</w:t>
                  </w:r>
                </w:hyperlink>
                <w:r>
                  <w:rPr>
                    <w:rFonts w:ascii="Arial MT" w:hAnsi="Arial MT"/>
                    <w:spacing w:val="-33"/>
                    <w:w w:val="8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6"/>
                  </w:rPr>
                  <w:t>Ermal</w:t>
                </w:r>
                <w:r>
                  <w:rPr>
                    <w:rFonts w:ascii="Arial MT" w:hAnsi="Arial MT"/>
                    <w:spacing w:val="5"/>
                    <w:w w:val="8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6"/>
                  </w:rPr>
                  <w:t>Cenaj</w:t>
                </w:r>
                <w:r>
                  <w:rPr>
                    <w:rFonts w:ascii="Arial MT" w:hAnsi="Arial MT"/>
                    <w:w w:val="80"/>
                    <w:sz w:val="16"/>
                  </w:rPr>
                  <w:tab/>
                </w:r>
                <w:r>
                  <w:rPr>
                    <w:rFonts w:ascii="Arial MT" w:hAnsi="Arial MT"/>
                    <w:w w:val="85"/>
                    <w:sz w:val="16"/>
                  </w:rPr>
                  <w:t>©</w:t>
                </w:r>
                <w:r>
                  <w:rPr>
                    <w:rFonts w:ascii="Arial MT" w:hAnsi="Arial MT"/>
                    <w:spacing w:val="-1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85"/>
                    <w:sz w:val="16"/>
                  </w:rPr>
                  <w:t>European</w:t>
                </w:r>
                <w:r>
                  <w:rPr>
                    <w:rFonts w:ascii="Arial MT" w:hAnsi="Arial MT"/>
                    <w:spacing w:val="-2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85"/>
                    <w:sz w:val="16"/>
                  </w:rPr>
                  <w:t>Union, 2004-2010</w:t>
                </w:r>
                <w:r>
                  <w:rPr>
                    <w:rFonts w:ascii="Arial MT" w:hAnsi="Arial MT"/>
                    <w:spacing w:val="35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85"/>
                    <w:sz w:val="16"/>
                  </w:rPr>
                  <w:t>24082010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F5" w:rsidRDefault="000261F5">
      <w:r>
        <w:separator/>
      </w:r>
    </w:p>
  </w:footnote>
  <w:footnote w:type="continuationSeparator" w:id="0">
    <w:p w:rsidR="000261F5" w:rsidRDefault="0002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21DB3"/>
    <w:multiLevelType w:val="hybridMultilevel"/>
    <w:tmpl w:val="2750AC68"/>
    <w:lvl w:ilvl="0" w:tplc="A58C7190">
      <w:numFmt w:val="bullet"/>
      <w:lvlText w:val=""/>
      <w:lvlJc w:val="left"/>
      <w:pPr>
        <w:ind w:left="725" w:hanging="361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40128604">
      <w:numFmt w:val="bullet"/>
      <w:lvlText w:val="•"/>
      <w:lvlJc w:val="left"/>
      <w:pPr>
        <w:ind w:left="1426" w:hanging="361"/>
      </w:pPr>
      <w:rPr>
        <w:rFonts w:hint="default"/>
        <w:lang w:val="sq-AL" w:eastAsia="en-US" w:bidi="ar-SA"/>
      </w:rPr>
    </w:lvl>
    <w:lvl w:ilvl="2" w:tplc="E3827C94">
      <w:numFmt w:val="bullet"/>
      <w:lvlText w:val="•"/>
      <w:lvlJc w:val="left"/>
      <w:pPr>
        <w:ind w:left="2133" w:hanging="361"/>
      </w:pPr>
      <w:rPr>
        <w:rFonts w:hint="default"/>
        <w:lang w:val="sq-AL" w:eastAsia="en-US" w:bidi="ar-SA"/>
      </w:rPr>
    </w:lvl>
    <w:lvl w:ilvl="3" w:tplc="E14CCDDC">
      <w:numFmt w:val="bullet"/>
      <w:lvlText w:val="•"/>
      <w:lvlJc w:val="left"/>
      <w:pPr>
        <w:ind w:left="2840" w:hanging="361"/>
      </w:pPr>
      <w:rPr>
        <w:rFonts w:hint="default"/>
        <w:lang w:val="sq-AL" w:eastAsia="en-US" w:bidi="ar-SA"/>
      </w:rPr>
    </w:lvl>
    <w:lvl w:ilvl="4" w:tplc="29F0434C">
      <w:numFmt w:val="bullet"/>
      <w:lvlText w:val="•"/>
      <w:lvlJc w:val="left"/>
      <w:pPr>
        <w:ind w:left="3547" w:hanging="361"/>
      </w:pPr>
      <w:rPr>
        <w:rFonts w:hint="default"/>
        <w:lang w:val="sq-AL" w:eastAsia="en-US" w:bidi="ar-SA"/>
      </w:rPr>
    </w:lvl>
    <w:lvl w:ilvl="5" w:tplc="3DF4092E">
      <w:numFmt w:val="bullet"/>
      <w:lvlText w:val="•"/>
      <w:lvlJc w:val="left"/>
      <w:pPr>
        <w:ind w:left="4253" w:hanging="361"/>
      </w:pPr>
      <w:rPr>
        <w:rFonts w:hint="default"/>
        <w:lang w:val="sq-AL" w:eastAsia="en-US" w:bidi="ar-SA"/>
      </w:rPr>
    </w:lvl>
    <w:lvl w:ilvl="6" w:tplc="A2EEEB72">
      <w:numFmt w:val="bullet"/>
      <w:lvlText w:val="•"/>
      <w:lvlJc w:val="left"/>
      <w:pPr>
        <w:ind w:left="4960" w:hanging="361"/>
      </w:pPr>
      <w:rPr>
        <w:rFonts w:hint="default"/>
        <w:lang w:val="sq-AL" w:eastAsia="en-US" w:bidi="ar-SA"/>
      </w:rPr>
    </w:lvl>
    <w:lvl w:ilvl="7" w:tplc="F642E9B4">
      <w:numFmt w:val="bullet"/>
      <w:lvlText w:val="•"/>
      <w:lvlJc w:val="left"/>
      <w:pPr>
        <w:ind w:left="5667" w:hanging="361"/>
      </w:pPr>
      <w:rPr>
        <w:rFonts w:hint="default"/>
        <w:lang w:val="sq-AL" w:eastAsia="en-US" w:bidi="ar-SA"/>
      </w:rPr>
    </w:lvl>
    <w:lvl w:ilvl="8" w:tplc="5D3C1C70">
      <w:numFmt w:val="bullet"/>
      <w:lvlText w:val="•"/>
      <w:lvlJc w:val="left"/>
      <w:pPr>
        <w:ind w:left="6374" w:hanging="361"/>
      </w:pPr>
      <w:rPr>
        <w:rFonts w:hint="default"/>
        <w:lang w:val="sq-A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3C0F"/>
    <w:rsid w:val="000261F5"/>
    <w:rsid w:val="00E546DC"/>
    <w:rsid w:val="00F6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_cenaj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Mimoza Alushi</cp:lastModifiedBy>
  <cp:revision>2</cp:revision>
  <dcterms:created xsi:type="dcterms:W3CDTF">2024-02-29T08:39:00Z</dcterms:created>
  <dcterms:modified xsi:type="dcterms:W3CDTF">2024-02-29T08:42:00Z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</Properties>
</file>